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3" w:rsidRDefault="00AF3923" w:rsidP="00AF3923">
      <w:pPr>
        <w:jc w:val="center"/>
        <w:rPr>
          <w:rStyle w:val="Strong"/>
          <w:u w:val="single"/>
        </w:rPr>
      </w:pPr>
      <w:r>
        <w:rPr>
          <w:rStyle w:val="Strong"/>
          <w:u w:val="single"/>
        </w:rPr>
        <w:t>SUMMARY OF PROCEEDINGS TUESDAY,</w:t>
      </w:r>
    </w:p>
    <w:p w:rsidR="00000000" w:rsidRDefault="00AF3923" w:rsidP="00AF3923">
      <w:pPr>
        <w:jc w:val="center"/>
        <w:rPr>
          <w:rStyle w:val="Strong"/>
          <w:u w:val="single"/>
        </w:rPr>
      </w:pPr>
      <w:r>
        <w:rPr>
          <w:rStyle w:val="Strong"/>
          <w:u w:val="single"/>
        </w:rPr>
        <w:t>THE 18TH JUNE, 2019</w:t>
      </w:r>
    </w:p>
    <w:p w:rsidR="00AF3923" w:rsidRDefault="00AF3923" w:rsidP="00AF3923">
      <w:pPr>
        <w:pStyle w:val="NormalWeb"/>
        <w:jc w:val="both"/>
      </w:pPr>
      <w:r>
        <w:t xml:space="preserve">Proceedings of the House commenced with recitation from the Holy Quran followed by its Urdu translation at 03:24 P.M. Mr. </w:t>
      </w:r>
      <w:proofErr w:type="spellStart"/>
      <w:r>
        <w:t>Mushtaq</w:t>
      </w:r>
      <w:proofErr w:type="spellEnd"/>
      <w:r>
        <w:t xml:space="preserve"> Ahmad </w:t>
      </w:r>
      <w:proofErr w:type="spellStart"/>
      <w:r>
        <w:t>Ghani</w:t>
      </w:r>
      <w:proofErr w:type="spellEnd"/>
      <w:r>
        <w:t>, Speaker, Provincial Assembly was in the chair.</w:t>
      </w:r>
    </w:p>
    <w:p w:rsidR="00AF3923" w:rsidRDefault="00AF3923" w:rsidP="00AF3923">
      <w:pPr>
        <w:pStyle w:val="NormalWeb"/>
      </w:pPr>
      <w:r>
        <w:rPr>
          <w:rStyle w:val="Strong"/>
        </w:rPr>
        <w:t>2. LEAVE APPLICATION</w:t>
      </w:r>
      <w:r>
        <w:t xml:space="preserve">: The House granted leave to Mr. Anwar </w:t>
      </w:r>
      <w:proofErr w:type="spellStart"/>
      <w:r>
        <w:t>Hayat</w:t>
      </w:r>
      <w:proofErr w:type="spellEnd"/>
      <w:r>
        <w:t xml:space="preserve"> Khan, MPA for 18</w:t>
      </w:r>
      <w:r w:rsidRPr="00AF3923">
        <w:rPr>
          <w:vertAlign w:val="superscript"/>
        </w:rPr>
        <w:t>th</w:t>
      </w:r>
      <w:r>
        <w:t xml:space="preserve"> June, 2019.</w:t>
      </w:r>
      <w:r>
        <w:br/>
      </w:r>
      <w:r>
        <w:br/>
      </w:r>
      <w:r>
        <w:rPr>
          <w:rStyle w:val="Strong"/>
        </w:rPr>
        <w:t xml:space="preserve">3. PANEL OF </w:t>
      </w:r>
      <w:proofErr w:type="spellStart"/>
      <w:r>
        <w:rPr>
          <w:rStyle w:val="Strong"/>
        </w:rPr>
        <w:t>CHAIRMEN.</w:t>
      </w:r>
      <w:r>
        <w:t>In</w:t>
      </w:r>
      <w:proofErr w:type="spellEnd"/>
      <w:r>
        <w:t xml:space="preserve"> pursuance of Rule 14(1) of the Provincial Assembly of Khyber </w:t>
      </w:r>
      <w:proofErr w:type="spellStart"/>
      <w:r>
        <w:t>Pakhtunkhwa</w:t>
      </w:r>
      <w:proofErr w:type="spellEnd"/>
      <w:r>
        <w:t xml:space="preserve"> Procedure &amp; Conduct of Business Rules, 1988, the following Honorable Members were nominated by Mr. Speaker in order of precedence in the Panel of Chairmen:-</w:t>
      </w:r>
    </w:p>
    <w:p w:rsidR="00AF3923" w:rsidRDefault="00AF3923" w:rsidP="00AF3923">
      <w:pPr>
        <w:pStyle w:val="NormalWeb"/>
      </w:pPr>
      <w:r>
        <w:t xml:space="preserve">1. Mr. Babar </w:t>
      </w:r>
      <w:proofErr w:type="spellStart"/>
      <w:r>
        <w:t>Sleem</w:t>
      </w:r>
      <w:proofErr w:type="spellEnd"/>
      <w:r>
        <w:t xml:space="preserve"> </w:t>
      </w:r>
      <w:proofErr w:type="spellStart"/>
      <w:r>
        <w:t>Swati</w:t>
      </w:r>
      <w:proofErr w:type="spellEnd"/>
      <w:r>
        <w:t>, MPA</w:t>
      </w:r>
      <w:r>
        <w:br/>
        <w:t xml:space="preserve">2. Mr. </w:t>
      </w:r>
      <w:proofErr w:type="spellStart"/>
      <w:r>
        <w:t>Arshad</w:t>
      </w:r>
      <w:proofErr w:type="spellEnd"/>
      <w:r>
        <w:t xml:space="preserve"> </w:t>
      </w:r>
      <w:proofErr w:type="spellStart"/>
      <w:r>
        <w:t>Ayub</w:t>
      </w:r>
      <w:proofErr w:type="spellEnd"/>
      <w:r>
        <w:t xml:space="preserve"> Khan, MPA</w:t>
      </w:r>
      <w:r>
        <w:br/>
        <w:t xml:space="preserve">3. Mr. Peer </w:t>
      </w:r>
      <w:proofErr w:type="spellStart"/>
      <w:r>
        <w:t>Fida</w:t>
      </w:r>
      <w:proofErr w:type="spellEnd"/>
      <w:r>
        <w:t xml:space="preserve"> Muhammad, MPA</w:t>
      </w:r>
      <w:r>
        <w:br/>
        <w:t xml:space="preserve">4. </w:t>
      </w:r>
      <w:proofErr w:type="spellStart"/>
      <w:r>
        <w:t>Maulana</w:t>
      </w:r>
      <w:proofErr w:type="spellEnd"/>
      <w:r>
        <w:t xml:space="preserve"> </w:t>
      </w:r>
      <w:proofErr w:type="spellStart"/>
      <w:r>
        <w:t>Lutf</w:t>
      </w:r>
      <w:proofErr w:type="spellEnd"/>
      <w:r>
        <w:t xml:space="preserve"> </w:t>
      </w:r>
      <w:proofErr w:type="spellStart"/>
      <w:proofErr w:type="gramStart"/>
      <w:r>
        <w:t>ur</w:t>
      </w:r>
      <w:proofErr w:type="spellEnd"/>
      <w:proofErr w:type="gramEnd"/>
      <w:r>
        <w:t xml:space="preserve"> </w:t>
      </w:r>
      <w:proofErr w:type="spellStart"/>
      <w:r>
        <w:t>Rehman</w:t>
      </w:r>
      <w:proofErr w:type="spellEnd"/>
      <w:r>
        <w:t>, MPA</w:t>
      </w:r>
    </w:p>
    <w:p w:rsidR="00AF3923" w:rsidRDefault="00AF3923" w:rsidP="00AF3923">
      <w:pPr>
        <w:pStyle w:val="NormalWeb"/>
      </w:pPr>
      <w:r>
        <w:rPr>
          <w:rStyle w:val="Strong"/>
        </w:rPr>
        <w:t xml:space="preserve">4. COMMITTEE ON </w:t>
      </w:r>
      <w:proofErr w:type="spellStart"/>
      <w:r>
        <w:rPr>
          <w:rStyle w:val="Strong"/>
        </w:rPr>
        <w:t>PETITIONS.</w:t>
      </w:r>
      <w:r>
        <w:t>In</w:t>
      </w:r>
      <w:proofErr w:type="spellEnd"/>
      <w:r>
        <w:t xml:space="preserve"> pursuance of Rule 116(1) of the Provincial Assembly of Khyber </w:t>
      </w:r>
      <w:proofErr w:type="spellStart"/>
      <w:r>
        <w:t>Pakhtunkhwa</w:t>
      </w:r>
      <w:proofErr w:type="spellEnd"/>
      <w:r>
        <w:t xml:space="preserve"> Procedure &amp; Conduct of Business Rules, 1988, the following Honorable Members were nominated under the Chairmanship of the Honorable Deputy Speaker to the Committee on Petitions:-</w:t>
      </w:r>
      <w:r>
        <w:br/>
      </w:r>
      <w:r>
        <w:br/>
        <w:t xml:space="preserve">1. Mr. Peer </w:t>
      </w:r>
      <w:proofErr w:type="spellStart"/>
      <w:r>
        <w:t>Fida</w:t>
      </w:r>
      <w:proofErr w:type="spellEnd"/>
      <w:r>
        <w:t xml:space="preserve"> Muhammad, MPA</w:t>
      </w:r>
      <w:r>
        <w:br/>
        <w:t xml:space="preserve">2. Mr. </w:t>
      </w:r>
      <w:proofErr w:type="spellStart"/>
      <w:r>
        <w:t>Shafi</w:t>
      </w:r>
      <w:proofErr w:type="spellEnd"/>
      <w:r>
        <w:t xml:space="preserve"> </w:t>
      </w:r>
      <w:proofErr w:type="spellStart"/>
      <w:r>
        <w:t>Ullah</w:t>
      </w:r>
      <w:proofErr w:type="spellEnd"/>
      <w:r>
        <w:t>, MPA</w:t>
      </w:r>
      <w:r>
        <w:br/>
        <w:t xml:space="preserve">3. Mr. Muhammad </w:t>
      </w:r>
      <w:proofErr w:type="spellStart"/>
      <w:r>
        <w:t>Zahoor</w:t>
      </w:r>
      <w:proofErr w:type="spellEnd"/>
      <w:r>
        <w:t>, MPA</w:t>
      </w:r>
      <w:r>
        <w:br/>
        <w:t xml:space="preserve">4. Mr. </w:t>
      </w:r>
      <w:proofErr w:type="spellStart"/>
      <w:r>
        <w:t>Sardar</w:t>
      </w:r>
      <w:proofErr w:type="spellEnd"/>
      <w:r>
        <w:t xml:space="preserve"> Khan, MPA</w:t>
      </w:r>
      <w:r>
        <w:br/>
        <w:t xml:space="preserve">5. Mr. </w:t>
      </w:r>
      <w:proofErr w:type="spellStart"/>
      <w:r>
        <w:t>Laiq</w:t>
      </w:r>
      <w:proofErr w:type="spellEnd"/>
      <w:r>
        <w:t xml:space="preserve"> Muhammad Khan, MPA</w:t>
      </w:r>
      <w:r>
        <w:br/>
        <w:t xml:space="preserve">6. Ms. </w:t>
      </w:r>
      <w:proofErr w:type="spellStart"/>
      <w:r>
        <w:t>Asiya</w:t>
      </w:r>
      <w:proofErr w:type="spellEnd"/>
      <w:r>
        <w:t xml:space="preserve"> </w:t>
      </w:r>
      <w:proofErr w:type="spellStart"/>
      <w:r>
        <w:t>Asad</w:t>
      </w:r>
      <w:proofErr w:type="spellEnd"/>
      <w:r>
        <w:t>, MPA</w:t>
      </w:r>
    </w:p>
    <w:p w:rsidR="00AF3923" w:rsidRDefault="00AF3923" w:rsidP="00AF3923">
      <w:pPr>
        <w:pStyle w:val="NormalWeb"/>
        <w:jc w:val="both"/>
      </w:pPr>
      <w:r>
        <w:rPr>
          <w:rStyle w:val="Strong"/>
        </w:rPr>
        <w:t>5. PRESENTATION OF THE ANNUAL BUDGET FOR THE FINANCIAL YEAR, 2019-20.</w:t>
      </w:r>
      <w:r>
        <w:t xml:space="preserve">While laying the Annual Budget Statement for the Financial Year 2019-20 and ancillary documents in the House, Mr. </w:t>
      </w:r>
      <w:proofErr w:type="spellStart"/>
      <w:r>
        <w:t>Taimur</w:t>
      </w:r>
      <w:proofErr w:type="spellEnd"/>
      <w:r>
        <w:t xml:space="preserve"> </w:t>
      </w:r>
      <w:proofErr w:type="spellStart"/>
      <w:r>
        <w:t>Saleem</w:t>
      </w:r>
      <w:proofErr w:type="spellEnd"/>
      <w:r>
        <w:t xml:space="preserve"> Khan </w:t>
      </w:r>
      <w:proofErr w:type="spellStart"/>
      <w:r>
        <w:t>Jhagra</w:t>
      </w:r>
      <w:proofErr w:type="spellEnd"/>
      <w:r>
        <w:t xml:space="preserve">, </w:t>
      </w:r>
      <w:proofErr w:type="gramStart"/>
      <w:r>
        <w:t>Minister</w:t>
      </w:r>
      <w:proofErr w:type="gramEnd"/>
      <w:r>
        <w:t xml:space="preserve"> for Finance delivered his annual budget speech.</w:t>
      </w:r>
    </w:p>
    <w:p w:rsidR="00AF3923" w:rsidRDefault="00AF3923" w:rsidP="00AF3923">
      <w:pPr>
        <w:pStyle w:val="NormalWeb"/>
        <w:jc w:val="both"/>
      </w:pPr>
      <w:r>
        <w:rPr>
          <w:rStyle w:val="Strong"/>
        </w:rPr>
        <w:t>6. INTRODUCTION OF THE KHYBER PAKHTUNKHWA FINANCE BILL, 2019.</w:t>
      </w:r>
      <w:r>
        <w:t xml:space="preserve">Mr. </w:t>
      </w:r>
      <w:proofErr w:type="spellStart"/>
      <w:r>
        <w:t>Taimur</w:t>
      </w:r>
      <w:proofErr w:type="spellEnd"/>
      <w:r>
        <w:t xml:space="preserve"> </w:t>
      </w:r>
      <w:proofErr w:type="spellStart"/>
      <w:r>
        <w:t>Saleem</w:t>
      </w:r>
      <w:proofErr w:type="spellEnd"/>
      <w:r>
        <w:t xml:space="preserve"> Khan </w:t>
      </w:r>
      <w:proofErr w:type="spellStart"/>
      <w:r>
        <w:t>Jhagra</w:t>
      </w:r>
      <w:proofErr w:type="spellEnd"/>
      <w:r>
        <w:t>, Minister for Finance introduced the above captioned Bill in the House.</w:t>
      </w:r>
    </w:p>
    <w:p w:rsidR="00AF3923" w:rsidRDefault="00AF3923" w:rsidP="00AF3923">
      <w:pPr>
        <w:pStyle w:val="NormalWeb"/>
        <w:jc w:val="both"/>
      </w:pPr>
      <w:r>
        <w:rPr>
          <w:rStyle w:val="Strong"/>
        </w:rPr>
        <w:t>7. PRESENTATION OF THE SUPPLEMENTARY BUDGET FOR THE FINANCIAL YEAR, 2018-19.</w:t>
      </w:r>
      <w:r>
        <w:t xml:space="preserve">While laying the Supplementary Budget Statement for the Financial Year 2018-19 and ancillary documents in the House, Mr. </w:t>
      </w:r>
      <w:proofErr w:type="spellStart"/>
      <w:r>
        <w:t>Taimur</w:t>
      </w:r>
      <w:proofErr w:type="spellEnd"/>
      <w:r>
        <w:t xml:space="preserve"> </w:t>
      </w:r>
      <w:proofErr w:type="spellStart"/>
      <w:r>
        <w:t>Saleem</w:t>
      </w:r>
      <w:proofErr w:type="spellEnd"/>
      <w:r>
        <w:t xml:space="preserve"> Khan </w:t>
      </w:r>
      <w:proofErr w:type="spellStart"/>
      <w:r>
        <w:t>Jhagra</w:t>
      </w:r>
      <w:proofErr w:type="spellEnd"/>
      <w:r>
        <w:t xml:space="preserve">, </w:t>
      </w:r>
      <w:proofErr w:type="gramStart"/>
      <w:r>
        <w:t>Minister</w:t>
      </w:r>
      <w:proofErr w:type="gramEnd"/>
      <w:r>
        <w:t xml:space="preserve"> for Finance delivered his supplementary budget speech.</w:t>
      </w:r>
    </w:p>
    <w:p w:rsidR="00AF3923" w:rsidRDefault="00AF3923" w:rsidP="00AF3923">
      <w:pPr>
        <w:pStyle w:val="NormalWeb"/>
        <w:jc w:val="both"/>
      </w:pPr>
      <w:r>
        <w:rPr>
          <w:rStyle w:val="Strong"/>
        </w:rPr>
        <w:lastRenderedPageBreak/>
        <w:t>8. MOTION FOR SUSPENSION OF PROVISO ATTACHED TO RULE 20 (1) OF THE PROVINCIAL ASSEMBLY OF KHYBER PAKHTUNKHWA PROCEDURE AND CONDUCT OF BUSINESS RULE, 1988.</w:t>
      </w:r>
      <w:r>
        <w:t xml:space="preserve"> Upon the motion of Mr. </w:t>
      </w:r>
      <w:proofErr w:type="spellStart"/>
      <w:r>
        <w:t>Taimur</w:t>
      </w:r>
      <w:proofErr w:type="spellEnd"/>
      <w:r>
        <w:t xml:space="preserve"> </w:t>
      </w:r>
      <w:proofErr w:type="spellStart"/>
      <w:r>
        <w:t>Saleem</w:t>
      </w:r>
      <w:proofErr w:type="spellEnd"/>
      <w:r>
        <w:t xml:space="preserve"> Khan </w:t>
      </w:r>
      <w:proofErr w:type="spellStart"/>
      <w:r>
        <w:t>Jhagra</w:t>
      </w:r>
      <w:proofErr w:type="spellEnd"/>
      <w:r>
        <w:t>, Minister for Finance, the House suspended proviso attached to sub-rule(1) of rule 20 and allowed the Assembly to hold sittings on Saturdays and Sundays during the current session for transaction of business related to various stages of the Budget.</w:t>
      </w:r>
    </w:p>
    <w:p w:rsidR="00AF3923" w:rsidRDefault="00AF3923" w:rsidP="00AF3923">
      <w:pPr>
        <w:pStyle w:val="NormalWeb"/>
      </w:pPr>
      <w:r>
        <w:rPr>
          <w:rStyle w:val="Strong"/>
        </w:rPr>
        <w:t>9. THE SITTING WAS ADJOURNED TILL 02:00 P.M OF FRIDAY, THE 21ST JUNE, 2019.</w:t>
      </w:r>
    </w:p>
    <w:p w:rsidR="00AF3923" w:rsidRDefault="00AF3923" w:rsidP="00AF3923"/>
    <w:sectPr w:rsidR="00AF3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3923"/>
    <w:rsid w:val="00AF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39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Sheharyar</dc:creator>
  <cp:keywords/>
  <dc:description/>
  <cp:lastModifiedBy>Sheharyar</cp:lastModifiedBy>
  <cp:revision>2</cp:revision>
  <dcterms:created xsi:type="dcterms:W3CDTF">2023-10-13T07:00:00Z</dcterms:created>
  <dcterms:modified xsi:type="dcterms:W3CDTF">2023-10-13T07:01:00Z</dcterms:modified>
</cp:coreProperties>
</file>